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>ЗАТВЕРДЖЕНО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Наказ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Міністерства економічного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розвитку і торгівлі України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22.03.2016  № 490</w:t>
      </w:r>
    </w:p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lang w:eastAsia="uk-UA"/>
        </w:rPr>
      </w:pPr>
    </w:p>
    <w:p w:rsidR="00EE6A52" w:rsidRDefault="00EE6A52" w:rsidP="00EE6A52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Зміни до річного плану 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закупівель</w:t>
      </w:r>
      <w:proofErr w:type="spellEnd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 на </w:t>
      </w:r>
      <w:r>
        <w:rPr>
          <w:rFonts w:eastAsia="Times New Roman"/>
          <w:b/>
          <w:bCs/>
          <w:color w:val="000000"/>
          <w:sz w:val="28"/>
          <w:szCs w:val="28"/>
          <w:lang w:val="ru-RU" w:eastAsia="uk-UA"/>
        </w:rPr>
        <w:t>2020</w:t>
      </w: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р.</w:t>
      </w:r>
    </w:p>
    <w:p w:rsidR="00EE6A52" w:rsidRDefault="00EE6A52" w:rsidP="00EE6A52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КЗ ТМР «Центр творчості дітей та юнацтва» код ЄДРПОУ 14040078</w:t>
      </w:r>
    </w:p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tbl>
      <w:tblPr>
        <w:tblStyle w:val="a4"/>
        <w:tblpPr w:leftFromText="180" w:rightFromText="180" w:vertAnchor="text" w:horzAnchor="margin" w:tblpX="137" w:tblpY="102"/>
        <w:tblW w:w="15240" w:type="dxa"/>
        <w:tblLayout w:type="fixed"/>
        <w:tblLook w:val="04A0" w:firstRow="1" w:lastRow="0" w:firstColumn="1" w:lastColumn="0" w:noHBand="0" w:noVBand="1"/>
      </w:tblPr>
      <w:tblGrid>
        <w:gridCol w:w="2688"/>
        <w:gridCol w:w="2693"/>
        <w:gridCol w:w="1413"/>
        <w:gridCol w:w="2415"/>
        <w:gridCol w:w="2692"/>
        <w:gridCol w:w="1560"/>
        <w:gridCol w:w="1779"/>
      </w:tblGrid>
      <w:tr w:rsidR="00EE6A52" w:rsidTr="00E160AD">
        <w:trPr>
          <w:trHeight w:val="1415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Конкретна назва предмета закупівлі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Коди та назви відповідних класифікаторів предмета закупівлі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 згідно з </w:t>
            </w:r>
            <w:hyperlink r:id="rId4" w:tgtFrame="_blank" w:history="1">
              <w:r>
                <w:rPr>
                  <w:rStyle w:val="a3"/>
                  <w:rFonts w:eastAsia="Times New Roman"/>
                  <w:color w:val="000000" w:themeColor="text1"/>
                  <w:sz w:val="20"/>
                  <w:szCs w:val="20"/>
                  <w:u w:val="none"/>
                  <w:lang w:eastAsia="uk-UA"/>
                </w:rPr>
                <w:t>КЕКВ</w:t>
              </w:r>
            </w:hyperlink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Розмір бюджетного призначення за кошторисом або очікувана вартість предмета закупівлі, грн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Процедура закупівлі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Орієнтовний початок проведення процедури закупівлі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Примітки</w:t>
            </w:r>
          </w:p>
        </w:tc>
      </w:tr>
      <w:tr w:rsidR="00EE6A52" w:rsidTr="00E160AD">
        <w:trPr>
          <w:trHeight w:val="775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bCs/>
                <w:color w:val="000000"/>
                <w:lang w:eastAsia="uk-UA"/>
              </w:rPr>
            </w:pPr>
            <w:r>
              <w:rPr>
                <w:b/>
                <w:color w:val="000000"/>
                <w:shd w:val="clear" w:color="auto" w:fill="FFFFFF"/>
              </w:rPr>
              <w:t>Оплата послуг (крім комунальних)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lang w:eastAsia="uk-UA"/>
              </w:rPr>
            </w:pPr>
            <w:r>
              <w:rPr>
                <w:rFonts w:eastAsia="Times New Roman"/>
                <w:b/>
                <w:color w:val="000000"/>
                <w:lang w:eastAsia="uk-UA"/>
              </w:rPr>
              <w:t>2240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EE6A52" w:rsidTr="00E160AD">
        <w:trPr>
          <w:trHeight w:val="877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6A52" w:rsidRP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  <w:lang w:val="en-US"/>
              </w:rPr>
              <w:t>Доставка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60180000-3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2240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230,00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 xml:space="preserve">Серпень </w:t>
            </w:r>
            <w:r>
              <w:rPr>
                <w:rFonts w:eastAsia="Times New Roman"/>
                <w:color w:val="000000"/>
                <w:sz w:val="20"/>
                <w:szCs w:val="20"/>
                <w:lang w:val="ru-RU" w:eastAsia="uk-UA"/>
              </w:rPr>
              <w:t>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6A52" w:rsidRDefault="00EE6A52" w:rsidP="00E160A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</w:tbl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EE6A52" w:rsidRDefault="00EE6A52" w:rsidP="00EE6A52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   </w:t>
      </w:r>
      <w:r>
        <w:rPr>
          <w:rFonts w:eastAsia="Times New Roman"/>
          <w:bCs/>
          <w:color w:val="000000"/>
          <w:lang w:eastAsia="uk-UA"/>
        </w:rPr>
        <w:t xml:space="preserve">Затверджено рішенням тендерного комітету від  </w:t>
      </w:r>
      <w:r>
        <w:rPr>
          <w:rFonts w:eastAsia="Times New Roman"/>
          <w:b/>
          <w:bCs/>
          <w:color w:val="000000"/>
          <w:lang w:eastAsia="uk-UA"/>
        </w:rPr>
        <w:t>27</w:t>
      </w:r>
      <w:r>
        <w:rPr>
          <w:rFonts w:eastAsia="Times New Roman"/>
          <w:b/>
          <w:bCs/>
          <w:color w:val="000000"/>
          <w:lang w:eastAsia="uk-UA"/>
        </w:rPr>
        <w:t>.0</w:t>
      </w:r>
      <w:r>
        <w:rPr>
          <w:rFonts w:eastAsia="Times New Roman"/>
          <w:b/>
          <w:bCs/>
          <w:color w:val="000000"/>
          <w:lang w:val="ru-RU" w:eastAsia="uk-UA"/>
        </w:rPr>
        <w:t>8</w:t>
      </w:r>
      <w:r>
        <w:rPr>
          <w:rFonts w:eastAsia="Times New Roman"/>
          <w:b/>
          <w:bCs/>
          <w:color w:val="000000"/>
          <w:lang w:eastAsia="uk-UA"/>
        </w:rPr>
        <w:t>.2020р.№ 43</w:t>
      </w:r>
      <w:bookmarkStart w:id="0" w:name="_GoBack"/>
      <w:bookmarkEnd w:id="0"/>
    </w:p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lang w:eastAsia="uk-UA"/>
        </w:rPr>
        <w:lastRenderedPageBreak/>
        <w:t>Голова тендерного комітету                        ___________                                                  К.А. Білоус</w:t>
      </w:r>
    </w:p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(підпис)                                                                      (ініціали та прізвище)</w:t>
      </w:r>
    </w:p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</w:t>
      </w:r>
    </w:p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           МП</w:t>
      </w:r>
    </w:p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lang w:eastAsia="uk-UA"/>
        </w:rPr>
        <w:t>Секретар тендерного комітету</w:t>
      </w: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________________                                                               </w:t>
      </w:r>
      <w:r>
        <w:rPr>
          <w:rFonts w:eastAsia="Times New Roman"/>
          <w:bCs/>
          <w:color w:val="000000"/>
          <w:lang w:eastAsia="uk-UA"/>
        </w:rPr>
        <w:t xml:space="preserve">С. Ю. Паламар </w:t>
      </w:r>
    </w:p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(підпис)                                                                          (ініціали та прізвище)</w:t>
      </w:r>
    </w:p>
    <w:p w:rsidR="00EE6A52" w:rsidRDefault="00EE6A52" w:rsidP="00EE6A5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</w:p>
    <w:p w:rsidR="00EE6A52" w:rsidRDefault="00EE6A52" w:rsidP="00EE6A52"/>
    <w:p w:rsidR="00CF79C4" w:rsidRDefault="00CF79C4"/>
    <w:sectPr w:rsidR="00CF79C4" w:rsidSect="00EE6A5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A52"/>
    <w:rsid w:val="00CF79C4"/>
    <w:rsid w:val="00EE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E68DAC-5905-44BD-A7A3-094E5243E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A52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6A52"/>
    <w:rPr>
      <w:color w:val="0000FF"/>
      <w:u w:val="single"/>
    </w:rPr>
  </w:style>
  <w:style w:type="table" w:styleId="a4">
    <w:name w:val="Table Grid"/>
    <w:basedOn w:val="a1"/>
    <w:uiPriority w:val="59"/>
    <w:rsid w:val="00EE6A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E6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6A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2.rada.gov.ua/laws/show/v0011201-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</cp:revision>
  <cp:lastPrinted>2020-08-27T11:56:00Z</cp:lastPrinted>
  <dcterms:created xsi:type="dcterms:W3CDTF">2020-08-27T11:55:00Z</dcterms:created>
  <dcterms:modified xsi:type="dcterms:W3CDTF">2020-08-27T11:56:00Z</dcterms:modified>
</cp:coreProperties>
</file>